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920928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建信理财嘉鑫固收类按日开放式产品净值公告JXJXARGS220302001</w:t>
      </w:r>
    </w:p>
    <w:p w14:paraId="5BB29E44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57D45986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7390F56E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建信理财嘉鑫固收类按日开放式产品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JXJXARGS220302001)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5C00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A395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9E9A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9E6D4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4978E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FBB5C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0218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F9091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02845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D6155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52904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3B4A3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BC2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E3768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46110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1.080383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7565D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1.080383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28A8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8DDF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713D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E7BD4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A0071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1.080353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8BF8D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1.080353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500E9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3B17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1.080414</w:t>
            </w:r>
          </w:p>
        </w:tc>
      </w:tr>
      <w:tr w14:paraId="534F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E7345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35480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23AD0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D5EC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1AC8E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1.080320</w:t>
            </w:r>
          </w:p>
        </w:tc>
      </w:tr>
      <w:tr w14:paraId="4651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F5A07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0B02A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AE2E3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00F8E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960B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1.080297</w:t>
            </w:r>
          </w:p>
        </w:tc>
      </w:tr>
      <w:tr w14:paraId="3106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81E85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CCCAD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01ED0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07364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96D94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1.080253</w:t>
            </w:r>
          </w:p>
        </w:tc>
      </w:tr>
      <w:tr w14:paraId="5C22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E53C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6EA7A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A3046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60D04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422A1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1.080228</w:t>
            </w:r>
          </w:p>
        </w:tc>
      </w:tr>
      <w:tr w14:paraId="22B7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FB89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2E32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F48B9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FF6DD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E443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52C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ABD29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2B8AA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1CF93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93510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A054A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15C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4947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1CAA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1634D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FAB5D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2F35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1.080236</w:t>
            </w:r>
          </w:p>
        </w:tc>
      </w:tr>
      <w:tr w14:paraId="2003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96F5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AE7C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13F75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3942C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6DC65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1034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B1C6B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2022年04月07日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0014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300D8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BAA45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70EE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2C698F33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6ADF641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07C3FA3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1407E408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20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717730C8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32253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49</Words>
  <Characters>283</Characters>
  <Lines>2</Lines>
  <Paragraphs>1</Paragraphs>
  <TotalTime>46223.4375000001</TotalTime>
  <ScaleCrop>false</ScaleCrop>
  <LinksUpToDate>false</LinksUpToDate>
  <CharactersWithSpaces>331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2026-07-20T02:47:36Z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FDFF414DAD5543FFA1D9DE289B5F37E6_13</vt:lpwstr>
  </property>
</Properties>
</file>